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1460" w:rsidRDefault="00CC706A" w:rsidP="00142F46">
      <w:pPr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建筑节能保温材料检验检测委托协议书</w:t>
      </w:r>
    </w:p>
    <w:tbl>
      <w:tblPr>
        <w:tblW w:w="114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"/>
        <w:gridCol w:w="1011"/>
        <w:gridCol w:w="2045"/>
        <w:gridCol w:w="425"/>
        <w:gridCol w:w="1695"/>
        <w:gridCol w:w="229"/>
        <w:gridCol w:w="952"/>
        <w:gridCol w:w="425"/>
        <w:gridCol w:w="690"/>
        <w:gridCol w:w="398"/>
        <w:gridCol w:w="330"/>
        <w:gridCol w:w="708"/>
        <w:gridCol w:w="1884"/>
        <w:gridCol w:w="236"/>
      </w:tblGrid>
      <w:tr w:rsidR="00B13AAF" w:rsidTr="00765E40">
        <w:trPr>
          <w:trHeight w:val="397"/>
          <w:jc w:val="center"/>
        </w:trPr>
        <w:tc>
          <w:tcPr>
            <w:tcW w:w="1423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AAF" w:rsidRDefault="00CC706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5771" w:type="dxa"/>
            <w:gridSpan w:val="6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AAF" w:rsidRDefault="00B13AAF">
            <w:pPr>
              <w:jc w:val="center"/>
              <w:rPr>
                <w:szCs w:val="21"/>
              </w:rPr>
            </w:pPr>
          </w:p>
        </w:tc>
        <w:tc>
          <w:tcPr>
            <w:tcW w:w="1418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3AAF" w:rsidRDefault="00CC706A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592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B13AAF" w:rsidRDefault="00B13AAF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B13AAF" w:rsidRDefault="00CC706A">
            <w:pPr>
              <w:widowControl/>
              <w:spacing w:line="360" w:lineRule="auto"/>
              <w:jc w:val="center"/>
              <w:rPr>
                <w:spacing w:val="20"/>
                <w:sz w:val="18"/>
                <w:szCs w:val="18"/>
              </w:rPr>
            </w:pPr>
            <w:r>
              <w:rPr>
                <w:rFonts w:hint="eastAsia"/>
                <w:spacing w:val="20"/>
                <w:sz w:val="18"/>
                <w:szCs w:val="18"/>
              </w:rPr>
              <w:t>。</w:t>
            </w:r>
          </w:p>
        </w:tc>
      </w:tr>
      <w:tr w:rsidR="00B13AAF" w:rsidTr="00765E40">
        <w:trPr>
          <w:trHeight w:val="397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AAF" w:rsidRDefault="00CC706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5771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AAF" w:rsidRDefault="00B13AAF">
            <w:pPr>
              <w:jc w:val="center"/>
              <w:rPr>
                <w:szCs w:val="21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AAF" w:rsidRDefault="00CC706A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AAF" w:rsidRDefault="00B13AAF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B13AAF" w:rsidRDefault="00B13AAF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B13AAF" w:rsidTr="00765E40">
        <w:trPr>
          <w:trHeight w:val="397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AAF" w:rsidRDefault="00CC706A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5771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AAF" w:rsidRDefault="00B13AAF">
            <w:pPr>
              <w:jc w:val="center"/>
              <w:rPr>
                <w:szCs w:val="21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AAF" w:rsidRDefault="00CC706A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AAF" w:rsidRDefault="00B13AAF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B13AAF" w:rsidRDefault="00B13AAF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B13AAF" w:rsidTr="00765E40">
        <w:trPr>
          <w:trHeight w:val="397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AAF" w:rsidRDefault="00CC706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5771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AAF" w:rsidRDefault="00B13AAF">
            <w:pPr>
              <w:jc w:val="center"/>
              <w:rPr>
                <w:szCs w:val="21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AAF" w:rsidRDefault="00CC706A">
            <w:pPr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AAF" w:rsidRDefault="00B13AAF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B13AAF" w:rsidRDefault="00B13AAF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B13AAF" w:rsidTr="00765E40">
        <w:trPr>
          <w:trHeight w:val="397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AAF" w:rsidRDefault="00CC706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5771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AAF" w:rsidRDefault="00B13AAF">
            <w:pPr>
              <w:ind w:rightChars="-49" w:right="-103"/>
              <w:jc w:val="center"/>
              <w:rPr>
                <w:rFonts w:ascii="宋体" w:hAnsi="宋体"/>
                <w:spacing w:val="-16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AAF" w:rsidRDefault="00CC706A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监督员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AAF" w:rsidRDefault="00B13AAF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B13AAF" w:rsidRDefault="00B13AAF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B13AAF" w:rsidTr="00765E40">
        <w:trPr>
          <w:trHeight w:val="278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AAF" w:rsidRDefault="00CC706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9781" w:type="dxa"/>
            <w:gridSpan w:val="11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AAF" w:rsidRDefault="00CC706A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 w:rsidR="005F683D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 w:rsidR="005F683D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 w:rsidR="005F683D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 w:rsidR="005F683D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 w:rsidR="005F683D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B13AAF" w:rsidRDefault="00B13AAF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B13AAF" w:rsidTr="00765E40">
        <w:trPr>
          <w:trHeight w:val="397"/>
          <w:jc w:val="center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AAF" w:rsidRDefault="00CC706A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13AAF" w:rsidRDefault="00CC706A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签名</w:t>
            </w:r>
          </w:p>
        </w:tc>
        <w:tc>
          <w:tcPr>
            <w:tcW w:w="2045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AAF" w:rsidRDefault="00B13AA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3AAF" w:rsidRDefault="00CC706A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92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3AAF" w:rsidRDefault="00CC706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签名</w:t>
            </w:r>
          </w:p>
        </w:tc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3AAF" w:rsidRDefault="00B13AA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3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3AAF" w:rsidRDefault="00CC706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3AAF" w:rsidRDefault="00CC706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签名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B13AAF" w:rsidRDefault="00B13AA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B13AAF" w:rsidRDefault="00B13AA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B13AAF" w:rsidTr="00765E40">
        <w:trPr>
          <w:trHeight w:val="417"/>
          <w:jc w:val="center"/>
        </w:trPr>
        <w:tc>
          <w:tcPr>
            <w:tcW w:w="412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AAF" w:rsidRDefault="00B13AAF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13AAF" w:rsidRDefault="00CC706A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电话</w:t>
            </w:r>
          </w:p>
        </w:tc>
        <w:tc>
          <w:tcPr>
            <w:tcW w:w="2045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AAF" w:rsidRDefault="00B13AA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3AAF" w:rsidRDefault="00B13AAF">
            <w:pPr>
              <w:spacing w:line="240" w:lineRule="exact"/>
              <w:rPr>
                <w:szCs w:val="21"/>
              </w:rPr>
            </w:pPr>
          </w:p>
        </w:tc>
        <w:tc>
          <w:tcPr>
            <w:tcW w:w="192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3AAF" w:rsidRDefault="00CC706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电话</w:t>
            </w:r>
          </w:p>
        </w:tc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3AAF" w:rsidRDefault="00B13AA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3AAF" w:rsidRDefault="00B13AA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03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3AAF" w:rsidRDefault="00CC706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日期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B13AAF" w:rsidRDefault="00B13AA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B13AAF" w:rsidRDefault="00B13AA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B13AAF" w:rsidTr="00765E40">
        <w:trPr>
          <w:trHeight w:val="317"/>
          <w:jc w:val="center"/>
        </w:trPr>
        <w:tc>
          <w:tcPr>
            <w:tcW w:w="1423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AAF" w:rsidRDefault="00CC706A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2045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AAF" w:rsidRDefault="00B13AAF">
            <w:pPr>
              <w:jc w:val="center"/>
              <w:rPr>
                <w:szCs w:val="21"/>
              </w:rPr>
            </w:pPr>
          </w:p>
        </w:tc>
        <w:tc>
          <w:tcPr>
            <w:tcW w:w="2349" w:type="dxa"/>
            <w:gridSpan w:val="3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13AAF" w:rsidRDefault="00CC706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13AAF" w:rsidRDefault="00CC706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proofErr w:type="gramStart"/>
            <w:r>
              <w:rPr>
                <w:rFonts w:hint="eastAsia"/>
                <w:szCs w:val="21"/>
              </w:rPr>
              <w:t>现结</w:t>
            </w:r>
            <w:proofErr w:type="gramEnd"/>
            <w:r w:rsidR="00DB53D0"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□按合同</w:t>
            </w:r>
          </w:p>
        </w:tc>
        <w:tc>
          <w:tcPr>
            <w:tcW w:w="143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13AAF" w:rsidRDefault="00CC706A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13AAF" w:rsidRDefault="00B13AAF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B13AAF" w:rsidRDefault="00B13AA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B13AAF" w:rsidTr="00765E40">
        <w:trPr>
          <w:jc w:val="center"/>
        </w:trPr>
        <w:tc>
          <w:tcPr>
            <w:tcW w:w="11204" w:type="dxa"/>
            <w:gridSpan w:val="13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AAF" w:rsidRDefault="00CC706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B13AAF" w:rsidRDefault="00B13AA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B13AAF" w:rsidTr="00765E40">
        <w:trPr>
          <w:trHeight w:val="340"/>
          <w:jc w:val="center"/>
        </w:trPr>
        <w:tc>
          <w:tcPr>
            <w:tcW w:w="11204" w:type="dxa"/>
            <w:gridSpan w:val="1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AAF" w:rsidRDefault="00CC706A">
            <w:pPr>
              <w:spacing w:line="3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样品信息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B13AAF" w:rsidRDefault="00B13AA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B13AAF" w:rsidTr="00970F2E">
        <w:trPr>
          <w:trHeight w:hRule="exact" w:val="489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AAF" w:rsidRDefault="00CC706A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样品名称</w:t>
            </w:r>
          </w:p>
        </w:tc>
        <w:tc>
          <w:tcPr>
            <w:tcW w:w="6461" w:type="dxa"/>
            <w:gridSpan w:val="7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AAF" w:rsidRDefault="00B13AAF">
            <w:pPr>
              <w:snapToGrid w:val="0"/>
              <w:spacing w:line="280" w:lineRule="atLeas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AAF" w:rsidRDefault="00CC706A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13AAF" w:rsidRDefault="00CC706A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正常</w:t>
            </w:r>
            <w:r w:rsidR="00DB53D0">
              <w:rPr>
                <w:rFonts w:ascii="宋体" w:hAnsi="宋体"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B13AAF" w:rsidRDefault="00B13AA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B13AAF" w:rsidTr="00765E40">
        <w:trPr>
          <w:trHeight w:val="585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AAF" w:rsidRDefault="00CC706A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B13AAF" w:rsidRDefault="00CC706A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97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F0892" w:rsidRDefault="00CC706A">
            <w:pPr>
              <w:spacing w:line="320" w:lineRule="exact"/>
              <w:rPr>
                <w:rFonts w:ascii="宋体" w:cs="宋体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sz w:val="20"/>
                <w:szCs w:val="20"/>
              </w:rPr>
              <w:t>□</w:t>
            </w:r>
            <w:r>
              <w:rPr>
                <w:rFonts w:hint="eastAsia"/>
                <w:b/>
                <w:sz w:val="20"/>
                <w:szCs w:val="20"/>
              </w:rPr>
              <w:t>导热系数</w:t>
            </w:r>
            <w:r w:rsidR="006E6BF7">
              <w:rPr>
                <w:rFonts w:hint="eastAsia"/>
                <w:b/>
                <w:sz w:val="20"/>
                <w:szCs w:val="20"/>
              </w:rPr>
              <w:t xml:space="preserve">  </w:t>
            </w:r>
            <w:r>
              <w:rPr>
                <w:rFonts w:ascii="宋体" w:hAnsi="宋体" w:hint="eastAsia"/>
                <w:b/>
                <w:sz w:val="20"/>
                <w:szCs w:val="20"/>
              </w:rPr>
              <w:t>□</w:t>
            </w:r>
            <w:r>
              <w:rPr>
                <w:rFonts w:ascii="宋体" w:cs="宋体" w:hint="eastAsia"/>
                <w:b/>
                <w:sz w:val="20"/>
                <w:szCs w:val="20"/>
              </w:rPr>
              <w:t>密度</w:t>
            </w:r>
            <w:r w:rsidR="006E6BF7">
              <w:rPr>
                <w:rFonts w:ascii="宋体" w:cs="宋体" w:hint="eastAsia"/>
                <w:b/>
                <w:sz w:val="20"/>
                <w:szCs w:val="20"/>
              </w:rPr>
              <w:t xml:space="preserve">  </w:t>
            </w:r>
            <w:r>
              <w:rPr>
                <w:rFonts w:ascii="宋体" w:hAnsi="宋体" w:hint="eastAsia"/>
                <w:b/>
                <w:sz w:val="20"/>
                <w:szCs w:val="20"/>
              </w:rPr>
              <w:t>□</w:t>
            </w:r>
            <w:r>
              <w:rPr>
                <w:rFonts w:ascii="宋体" w:cs="宋体" w:hint="eastAsia"/>
                <w:b/>
                <w:sz w:val="20"/>
                <w:szCs w:val="20"/>
              </w:rPr>
              <w:t>压缩强度</w:t>
            </w:r>
            <w:r w:rsidR="006E6BF7">
              <w:rPr>
                <w:rFonts w:ascii="宋体" w:cs="宋体" w:hint="eastAsia"/>
                <w:b/>
                <w:sz w:val="20"/>
                <w:szCs w:val="20"/>
              </w:rPr>
              <w:t xml:space="preserve">  </w:t>
            </w:r>
            <w:r>
              <w:rPr>
                <w:rFonts w:ascii="宋体" w:hAnsi="宋体" w:hint="eastAsia"/>
                <w:b/>
                <w:bCs/>
                <w:sz w:val="20"/>
                <w:szCs w:val="20"/>
              </w:rPr>
              <w:t>□</w:t>
            </w:r>
            <w:r>
              <w:rPr>
                <w:rFonts w:ascii="宋体" w:cs="宋体" w:hint="eastAsia"/>
                <w:b/>
                <w:bCs/>
                <w:sz w:val="20"/>
                <w:szCs w:val="20"/>
              </w:rPr>
              <w:t>吸水率</w:t>
            </w:r>
            <w:r w:rsidR="006E6BF7">
              <w:rPr>
                <w:rFonts w:ascii="宋体" w:cs="宋体" w:hint="eastAsia"/>
                <w:b/>
                <w:bCs/>
                <w:sz w:val="20"/>
                <w:szCs w:val="20"/>
              </w:rPr>
              <w:t xml:space="preserve">  </w:t>
            </w:r>
            <w:r w:rsidR="00092E8F">
              <w:rPr>
                <w:rFonts w:ascii="宋体" w:hAnsi="宋体" w:hint="eastAsia"/>
                <w:sz w:val="20"/>
                <w:szCs w:val="20"/>
              </w:rPr>
              <w:t xml:space="preserve">□燃烧性能  </w:t>
            </w:r>
            <w:r w:rsidR="004F4E2D">
              <w:rPr>
                <w:rFonts w:ascii="宋体" w:hAnsi="宋体" w:hint="eastAsia"/>
                <w:sz w:val="20"/>
                <w:szCs w:val="20"/>
              </w:rPr>
              <w:t>□垂直于板面方向的抗拉强度</w:t>
            </w:r>
          </w:p>
          <w:p w:rsidR="00B13AAF" w:rsidRDefault="0091339D" w:rsidP="004F4E2D">
            <w:pPr>
              <w:spacing w:line="320" w:lineRule="exact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□</w:t>
            </w:r>
            <w:r>
              <w:rPr>
                <w:rFonts w:ascii="宋体" w:cs="宋体" w:hint="eastAsia"/>
                <w:sz w:val="20"/>
                <w:szCs w:val="20"/>
              </w:rPr>
              <w:t xml:space="preserve">短期吸水量  </w:t>
            </w:r>
            <w:r w:rsidR="00E9298C">
              <w:rPr>
                <w:rFonts w:ascii="宋体" w:hAnsi="宋体" w:hint="eastAsia"/>
                <w:sz w:val="20"/>
                <w:szCs w:val="20"/>
              </w:rPr>
              <w:t>□</w:t>
            </w:r>
            <w:r w:rsidR="00E9298C">
              <w:rPr>
                <w:rFonts w:ascii="宋体" w:cs="宋体" w:hint="eastAsia"/>
                <w:sz w:val="20"/>
                <w:szCs w:val="20"/>
              </w:rPr>
              <w:t xml:space="preserve">真空体积吸水率  </w:t>
            </w:r>
            <w:r>
              <w:rPr>
                <w:rFonts w:ascii="宋体" w:hAnsi="宋体" w:hint="eastAsia"/>
                <w:sz w:val="20"/>
                <w:szCs w:val="20"/>
              </w:rPr>
              <w:t>□</w:t>
            </w:r>
            <w:r>
              <w:rPr>
                <w:rFonts w:ascii="宋体" w:cs="宋体" w:hint="eastAsia"/>
                <w:sz w:val="20"/>
                <w:szCs w:val="20"/>
              </w:rPr>
              <w:t xml:space="preserve">全浸体积吸水率  </w:t>
            </w:r>
            <w:r w:rsidR="004F4E2D">
              <w:rPr>
                <w:rFonts w:ascii="宋体" w:hAnsi="宋体" w:hint="eastAsia"/>
                <w:sz w:val="20"/>
                <w:szCs w:val="20"/>
              </w:rPr>
              <w:t>□尺寸  □</w:t>
            </w:r>
            <w:r w:rsidR="004F4E2D">
              <w:rPr>
                <w:rFonts w:ascii="宋体" w:cs="宋体" w:hint="eastAsia"/>
                <w:sz w:val="20"/>
                <w:szCs w:val="20"/>
              </w:rPr>
              <w:t xml:space="preserve">尺寸稳定性  </w:t>
            </w:r>
            <w:r w:rsidR="00CC706A">
              <w:rPr>
                <w:rFonts w:ascii="宋体" w:hAnsi="宋体" w:hint="eastAsia"/>
                <w:sz w:val="20"/>
                <w:szCs w:val="20"/>
              </w:rPr>
              <w:t>□</w:t>
            </w:r>
            <w:r w:rsidR="00CC706A">
              <w:rPr>
                <w:rFonts w:ascii="宋体" w:cs="宋体" w:hint="eastAsia"/>
                <w:sz w:val="20"/>
                <w:szCs w:val="20"/>
              </w:rPr>
              <w:t>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B13AAF" w:rsidRDefault="00B13AA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B13AAF" w:rsidTr="00765E40">
        <w:trPr>
          <w:trHeight w:val="3154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AAF" w:rsidRDefault="00CC706A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B13AAF" w:rsidRDefault="00CC706A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4165" w:type="dxa"/>
            <w:gridSpan w:val="3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B13AAF" w:rsidRDefault="00CC706A">
            <w:pPr>
              <w:spacing w:line="260" w:lineRule="exact"/>
              <w:jc w:val="left"/>
              <w:rPr>
                <w:rFonts w:ascii="宋体" w:hAnsi="宋体"/>
                <w:kern w:val="18"/>
                <w:sz w:val="15"/>
                <w:szCs w:val="15"/>
              </w:rPr>
            </w:pPr>
            <w:r>
              <w:rPr>
                <w:rFonts w:ascii="宋体" w:hAnsi="宋体" w:hint="eastAsia"/>
                <w:kern w:val="18"/>
                <w:sz w:val="15"/>
                <w:szCs w:val="15"/>
              </w:rPr>
              <w:t>□《绝热用模塑聚苯乙烯泡沫塑料》</w:t>
            </w:r>
            <w:r>
              <w:rPr>
                <w:kern w:val="18"/>
                <w:sz w:val="15"/>
                <w:szCs w:val="15"/>
              </w:rPr>
              <w:t>GB/T 10801.1-2021</w:t>
            </w:r>
          </w:p>
          <w:p w:rsidR="00B13AAF" w:rsidRDefault="00CC706A">
            <w:pPr>
              <w:spacing w:line="260" w:lineRule="exact"/>
              <w:jc w:val="left"/>
              <w:rPr>
                <w:rFonts w:ascii="宋体" w:hAnsi="宋体"/>
                <w:kern w:val="18"/>
                <w:sz w:val="15"/>
                <w:szCs w:val="15"/>
              </w:rPr>
            </w:pPr>
            <w:r>
              <w:rPr>
                <w:rFonts w:ascii="宋体" w:hAnsi="宋体" w:hint="eastAsia"/>
                <w:kern w:val="18"/>
                <w:sz w:val="15"/>
                <w:szCs w:val="15"/>
              </w:rPr>
              <w:t>□《泡沫玻璃绝热制品》</w:t>
            </w:r>
            <w:r>
              <w:rPr>
                <w:rFonts w:hint="eastAsia"/>
                <w:kern w:val="18"/>
                <w:sz w:val="15"/>
                <w:szCs w:val="15"/>
              </w:rPr>
              <w:t>JC/T 647-2014</w:t>
            </w:r>
          </w:p>
          <w:p w:rsidR="00B13AAF" w:rsidRDefault="00CC706A">
            <w:pPr>
              <w:spacing w:line="260" w:lineRule="exact"/>
              <w:jc w:val="left"/>
              <w:rPr>
                <w:rFonts w:ascii="宋体" w:hAnsi="宋体"/>
                <w:kern w:val="18"/>
                <w:sz w:val="15"/>
                <w:szCs w:val="15"/>
              </w:rPr>
            </w:pPr>
            <w:r>
              <w:rPr>
                <w:rFonts w:ascii="宋体" w:hAnsi="宋体" w:hint="eastAsia"/>
                <w:kern w:val="18"/>
                <w:sz w:val="15"/>
                <w:szCs w:val="15"/>
              </w:rPr>
              <w:t>□《绝热用挤塑聚苯乙烯泡沫塑料(XPS)》</w:t>
            </w:r>
          </w:p>
          <w:p w:rsidR="00B13AAF" w:rsidRDefault="00CC706A">
            <w:pPr>
              <w:spacing w:line="260" w:lineRule="exact"/>
              <w:ind w:firstLineChars="100" w:firstLine="150"/>
              <w:jc w:val="left"/>
              <w:rPr>
                <w:kern w:val="18"/>
                <w:sz w:val="15"/>
                <w:szCs w:val="15"/>
              </w:rPr>
            </w:pPr>
            <w:r>
              <w:rPr>
                <w:rFonts w:hint="eastAsia"/>
                <w:kern w:val="18"/>
                <w:sz w:val="15"/>
                <w:szCs w:val="15"/>
              </w:rPr>
              <w:t>GB/T 10801.2-2018</w:t>
            </w:r>
          </w:p>
          <w:p w:rsidR="00B13AAF" w:rsidRDefault="00CC706A">
            <w:pPr>
              <w:spacing w:line="260" w:lineRule="exact"/>
              <w:jc w:val="left"/>
              <w:rPr>
                <w:rFonts w:ascii="宋体" w:hAnsi="宋体"/>
                <w:kern w:val="18"/>
                <w:sz w:val="15"/>
                <w:szCs w:val="15"/>
              </w:rPr>
            </w:pPr>
            <w:r>
              <w:rPr>
                <w:rFonts w:ascii="宋体" w:hAnsi="宋体" w:hint="eastAsia"/>
                <w:kern w:val="18"/>
                <w:sz w:val="15"/>
                <w:szCs w:val="15"/>
              </w:rPr>
              <w:t>□《柔性泡沫橡塑绝热制品》</w:t>
            </w:r>
            <w:r>
              <w:rPr>
                <w:rFonts w:hint="eastAsia"/>
                <w:kern w:val="18"/>
                <w:sz w:val="15"/>
                <w:szCs w:val="15"/>
              </w:rPr>
              <w:t>GB/T 17794-2021</w:t>
            </w:r>
          </w:p>
          <w:p w:rsidR="00B13AAF" w:rsidRDefault="00CC706A">
            <w:pPr>
              <w:spacing w:line="260" w:lineRule="exact"/>
              <w:jc w:val="left"/>
              <w:rPr>
                <w:kern w:val="18"/>
                <w:sz w:val="15"/>
                <w:szCs w:val="15"/>
              </w:rPr>
            </w:pPr>
            <w:r>
              <w:rPr>
                <w:rFonts w:ascii="宋体" w:hAnsi="宋体" w:hint="eastAsia"/>
                <w:kern w:val="18"/>
                <w:sz w:val="15"/>
                <w:szCs w:val="15"/>
              </w:rPr>
              <w:t>□《建筑绝热用玻璃棉制品》</w:t>
            </w:r>
            <w:r>
              <w:rPr>
                <w:rFonts w:hint="eastAsia"/>
                <w:kern w:val="18"/>
                <w:sz w:val="15"/>
                <w:szCs w:val="15"/>
              </w:rPr>
              <w:t>GB/T 17795-2019</w:t>
            </w:r>
          </w:p>
          <w:p w:rsidR="00B13AAF" w:rsidRDefault="00CC706A">
            <w:pPr>
              <w:spacing w:line="260" w:lineRule="exact"/>
              <w:jc w:val="left"/>
              <w:rPr>
                <w:kern w:val="18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>□</w:t>
            </w:r>
            <w:r>
              <w:rPr>
                <w:rFonts w:hint="eastAsia"/>
                <w:kern w:val="18"/>
                <w:sz w:val="15"/>
                <w:szCs w:val="15"/>
              </w:rPr>
              <w:t>《建筑用岩棉绝热制品》</w:t>
            </w:r>
            <w:r>
              <w:rPr>
                <w:rFonts w:hint="eastAsia"/>
                <w:kern w:val="18"/>
                <w:sz w:val="15"/>
                <w:szCs w:val="15"/>
              </w:rPr>
              <w:t>GB/T 19686-2015</w:t>
            </w:r>
          </w:p>
          <w:p w:rsidR="00765E40" w:rsidRDefault="00765E40">
            <w:pPr>
              <w:spacing w:line="260" w:lineRule="exact"/>
              <w:jc w:val="left"/>
              <w:rPr>
                <w:kern w:val="18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>□《绝热用玻璃棉及其制品》GB/T 13350-2017</w:t>
            </w:r>
          </w:p>
          <w:p w:rsidR="00B13AAF" w:rsidRPr="004137FF" w:rsidRDefault="00CC706A">
            <w:pPr>
              <w:spacing w:line="260" w:lineRule="exact"/>
              <w:jc w:val="left"/>
              <w:rPr>
                <w:rFonts w:ascii="宋体" w:hAnsi="宋体"/>
                <w:kern w:val="18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>□</w:t>
            </w:r>
            <w:r>
              <w:rPr>
                <w:rFonts w:ascii="宋体" w:hAnsi="宋体" w:hint="eastAsia"/>
                <w:kern w:val="18"/>
                <w:sz w:val="15"/>
                <w:szCs w:val="15"/>
              </w:rPr>
              <w:t>《建筑材料及制品燃烧性能分级》</w:t>
            </w:r>
            <w:r>
              <w:rPr>
                <w:rFonts w:hint="eastAsia"/>
                <w:kern w:val="18"/>
                <w:sz w:val="15"/>
                <w:szCs w:val="15"/>
              </w:rPr>
              <w:t>GB 8624-2012</w:t>
            </w:r>
          </w:p>
          <w:p w:rsidR="00B13AAF" w:rsidRDefault="0022677F" w:rsidP="00821014">
            <w:pPr>
              <w:spacing w:line="260" w:lineRule="exact"/>
              <w:jc w:val="left"/>
              <w:rPr>
                <w:rFonts w:ascii="宋体" w:hAnsi="宋体"/>
                <w:kern w:val="18"/>
                <w:sz w:val="15"/>
                <w:szCs w:val="15"/>
              </w:rPr>
            </w:pPr>
            <w:bookmarkStart w:id="0" w:name="_GoBack"/>
            <w:bookmarkEnd w:id="0"/>
            <w:r>
              <w:rPr>
                <w:rFonts w:ascii="宋体" w:hAnsi="宋体" w:hint="eastAsia"/>
                <w:sz w:val="15"/>
                <w:szCs w:val="15"/>
              </w:rPr>
              <w:t>□</w:t>
            </w:r>
            <w:r w:rsidRPr="0022677F">
              <w:rPr>
                <w:rFonts w:ascii="宋体" w:hAnsi="宋体" w:hint="eastAsia"/>
                <w:kern w:val="18"/>
                <w:sz w:val="15"/>
                <w:szCs w:val="15"/>
              </w:rPr>
              <w:t>《</w:t>
            </w:r>
            <w:r w:rsidR="000C7F9C" w:rsidRPr="000C7F9C">
              <w:rPr>
                <w:rFonts w:ascii="宋体" w:hAnsi="宋体" w:hint="eastAsia"/>
                <w:kern w:val="18"/>
                <w:sz w:val="15"/>
                <w:szCs w:val="15"/>
              </w:rPr>
              <w:t>建筑保温用挤塑聚苯板</w:t>
            </w:r>
            <w:r w:rsidR="000C7F9C" w:rsidRPr="000C7F9C">
              <w:rPr>
                <w:rFonts w:ascii="宋体" w:hAnsi="宋体"/>
                <w:kern w:val="18"/>
                <w:sz w:val="15"/>
                <w:szCs w:val="15"/>
              </w:rPr>
              <w:t>(XPS)</w:t>
            </w:r>
            <w:r w:rsidR="000C7F9C" w:rsidRPr="000C7F9C">
              <w:rPr>
                <w:rFonts w:ascii="宋体" w:hAnsi="宋体" w:hint="eastAsia"/>
                <w:kern w:val="18"/>
                <w:sz w:val="15"/>
                <w:szCs w:val="15"/>
              </w:rPr>
              <w:t>系统材料</w:t>
            </w:r>
            <w:r w:rsidR="000C7F9C" w:rsidRPr="000C7F9C">
              <w:rPr>
                <w:rFonts w:ascii="宋体" w:hAnsi="宋体"/>
                <w:kern w:val="18"/>
                <w:sz w:val="15"/>
                <w:szCs w:val="15"/>
              </w:rPr>
              <w:t xml:space="preserve"> </w:t>
            </w:r>
            <w:r w:rsidR="000C7F9C" w:rsidRPr="000C7F9C">
              <w:rPr>
                <w:rFonts w:ascii="宋体" w:hAnsi="宋体" w:hint="eastAsia"/>
                <w:kern w:val="18"/>
                <w:sz w:val="15"/>
                <w:szCs w:val="15"/>
              </w:rPr>
              <w:t>GB/T 30595-2024</w:t>
            </w:r>
          </w:p>
          <w:p w:rsidR="00AE07EA" w:rsidRDefault="00AE07EA" w:rsidP="00AE07EA">
            <w:pPr>
              <w:spacing w:line="260" w:lineRule="exact"/>
              <w:jc w:val="left"/>
              <w:rPr>
                <w:rFonts w:ascii="宋体" w:hAnsi="宋体"/>
                <w:kern w:val="18"/>
                <w:sz w:val="15"/>
                <w:szCs w:val="15"/>
              </w:rPr>
            </w:pPr>
            <w:r>
              <w:rPr>
                <w:rFonts w:ascii="宋体" w:hAnsi="宋体" w:hint="eastAsia"/>
                <w:kern w:val="18"/>
                <w:sz w:val="15"/>
                <w:szCs w:val="15"/>
              </w:rPr>
              <w:t>□《矿物棉及其制品试验方法》</w:t>
            </w:r>
            <w:r>
              <w:rPr>
                <w:rFonts w:hint="eastAsia"/>
                <w:kern w:val="18"/>
                <w:sz w:val="15"/>
                <w:szCs w:val="15"/>
              </w:rPr>
              <w:t>GB/T 5480-2017</w:t>
            </w:r>
          </w:p>
        </w:tc>
        <w:tc>
          <w:tcPr>
            <w:tcW w:w="5616" w:type="dxa"/>
            <w:gridSpan w:val="8"/>
            <w:tcBorders>
              <w:top w:val="single" w:sz="4" w:space="0" w:color="auto"/>
              <w:left w:val="nil"/>
              <w:right w:val="single" w:sz="12" w:space="0" w:color="auto"/>
            </w:tcBorders>
            <w:vAlign w:val="center"/>
          </w:tcPr>
          <w:p w:rsidR="00B13AAF" w:rsidRDefault="00CC706A">
            <w:pPr>
              <w:spacing w:line="260" w:lineRule="exact"/>
              <w:jc w:val="left"/>
              <w:rPr>
                <w:kern w:val="18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>□《</w:t>
            </w:r>
            <w:r>
              <w:rPr>
                <w:rFonts w:ascii="宋体" w:hAnsi="宋体"/>
                <w:sz w:val="15"/>
                <w:szCs w:val="15"/>
              </w:rPr>
              <w:t>泡沫塑料与橡胶线性尺寸的测定</w:t>
            </w:r>
            <w:r>
              <w:rPr>
                <w:rFonts w:ascii="宋体" w:hAnsi="宋体" w:hint="eastAsia"/>
                <w:sz w:val="15"/>
                <w:szCs w:val="15"/>
              </w:rPr>
              <w:t>》</w:t>
            </w:r>
            <w:r>
              <w:rPr>
                <w:kern w:val="18"/>
                <w:sz w:val="15"/>
                <w:szCs w:val="15"/>
              </w:rPr>
              <w:t>GB/T 6342-1996</w:t>
            </w:r>
          </w:p>
          <w:p w:rsidR="00B13AAF" w:rsidRDefault="00CC706A">
            <w:pPr>
              <w:spacing w:line="260" w:lineRule="exact"/>
              <w:jc w:val="left"/>
              <w:rPr>
                <w:kern w:val="18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>□《</w:t>
            </w:r>
            <w:r>
              <w:rPr>
                <w:rFonts w:ascii="宋体" w:hAnsi="宋体"/>
                <w:sz w:val="15"/>
                <w:szCs w:val="15"/>
              </w:rPr>
              <w:t>泡沫塑料与橡胶</w:t>
            </w:r>
            <w:r>
              <w:rPr>
                <w:rFonts w:ascii="宋体" w:hAnsi="宋体" w:hint="eastAsia"/>
                <w:sz w:val="15"/>
                <w:szCs w:val="15"/>
              </w:rPr>
              <w:t>表观密度</w:t>
            </w:r>
            <w:r>
              <w:rPr>
                <w:rFonts w:ascii="宋体" w:hAnsi="宋体"/>
                <w:sz w:val="15"/>
                <w:szCs w:val="15"/>
              </w:rPr>
              <w:t>的测定</w:t>
            </w:r>
            <w:r>
              <w:rPr>
                <w:rFonts w:ascii="宋体" w:hAnsi="宋体" w:hint="eastAsia"/>
                <w:sz w:val="15"/>
                <w:szCs w:val="15"/>
              </w:rPr>
              <w:t>》</w:t>
            </w:r>
            <w:r>
              <w:rPr>
                <w:kern w:val="18"/>
                <w:sz w:val="15"/>
                <w:szCs w:val="15"/>
              </w:rPr>
              <w:t>GB/T 634</w:t>
            </w:r>
            <w:r>
              <w:rPr>
                <w:rFonts w:hint="eastAsia"/>
                <w:kern w:val="18"/>
                <w:sz w:val="15"/>
                <w:szCs w:val="15"/>
              </w:rPr>
              <w:t>3</w:t>
            </w:r>
            <w:r>
              <w:rPr>
                <w:kern w:val="18"/>
                <w:sz w:val="15"/>
                <w:szCs w:val="15"/>
              </w:rPr>
              <w:t>-</w:t>
            </w:r>
            <w:r>
              <w:rPr>
                <w:rFonts w:hint="eastAsia"/>
                <w:kern w:val="18"/>
                <w:sz w:val="15"/>
                <w:szCs w:val="15"/>
              </w:rPr>
              <w:t>2009</w:t>
            </w:r>
          </w:p>
          <w:p w:rsidR="00B13AAF" w:rsidRDefault="00CC706A">
            <w:pPr>
              <w:spacing w:line="260" w:lineRule="exact"/>
              <w:ind w:left="150" w:hangingChars="100" w:hanging="150"/>
              <w:jc w:val="left"/>
              <w:rPr>
                <w:rFonts w:ascii="宋体" w:hAnsi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>□</w:t>
            </w: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《绝热材料稳态热阻及有关特性的测定防护热板法》</w:t>
            </w:r>
            <w:r>
              <w:rPr>
                <w:rFonts w:hint="eastAsia"/>
                <w:kern w:val="18"/>
                <w:sz w:val="15"/>
                <w:szCs w:val="15"/>
              </w:rPr>
              <w:t>GB/T 10294-2008</w:t>
            </w:r>
          </w:p>
          <w:p w:rsidR="00B13AAF" w:rsidRDefault="00CC706A">
            <w:pPr>
              <w:spacing w:line="260" w:lineRule="exact"/>
              <w:jc w:val="left"/>
              <w:rPr>
                <w:kern w:val="18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>□《无机硬质绝热</w:t>
            </w:r>
            <w:r>
              <w:rPr>
                <w:rFonts w:ascii="宋体" w:hAnsi="宋体"/>
                <w:sz w:val="15"/>
                <w:szCs w:val="15"/>
              </w:rPr>
              <w:t>制品试验方法</w:t>
            </w:r>
            <w:r>
              <w:rPr>
                <w:rFonts w:ascii="宋体" w:hAnsi="宋体" w:hint="eastAsia"/>
                <w:sz w:val="15"/>
                <w:szCs w:val="15"/>
              </w:rPr>
              <w:t>》</w:t>
            </w:r>
            <w:r>
              <w:rPr>
                <w:kern w:val="18"/>
                <w:sz w:val="15"/>
                <w:szCs w:val="15"/>
              </w:rPr>
              <w:t>GB/T 548</w:t>
            </w:r>
            <w:r>
              <w:rPr>
                <w:rFonts w:hint="eastAsia"/>
                <w:kern w:val="18"/>
                <w:sz w:val="15"/>
                <w:szCs w:val="15"/>
              </w:rPr>
              <w:t>6</w:t>
            </w:r>
            <w:r>
              <w:rPr>
                <w:kern w:val="18"/>
                <w:sz w:val="15"/>
                <w:szCs w:val="15"/>
              </w:rPr>
              <w:t>-2008</w:t>
            </w:r>
          </w:p>
          <w:p w:rsidR="00B13AAF" w:rsidRDefault="00CC706A">
            <w:pPr>
              <w:spacing w:line="260" w:lineRule="exact"/>
              <w:jc w:val="left"/>
              <w:rPr>
                <w:kern w:val="18"/>
                <w:sz w:val="15"/>
                <w:szCs w:val="15"/>
              </w:rPr>
            </w:pPr>
            <w:r>
              <w:rPr>
                <w:rFonts w:ascii="宋体" w:hAnsi="宋体" w:hint="eastAsia"/>
                <w:kern w:val="18"/>
                <w:sz w:val="15"/>
                <w:szCs w:val="15"/>
              </w:rPr>
              <w:t>□《硬质泡沫塑料压缩性能的测定》</w:t>
            </w:r>
            <w:r>
              <w:rPr>
                <w:rFonts w:hint="eastAsia"/>
                <w:kern w:val="18"/>
                <w:sz w:val="15"/>
                <w:szCs w:val="15"/>
              </w:rPr>
              <w:t>GB/T 8813-2020</w:t>
            </w:r>
          </w:p>
          <w:p w:rsidR="00B13AAF" w:rsidRDefault="00CC706A">
            <w:pPr>
              <w:spacing w:line="260" w:lineRule="exact"/>
              <w:jc w:val="left"/>
              <w:rPr>
                <w:rFonts w:ascii="宋体" w:hAnsi="宋体"/>
                <w:kern w:val="18"/>
                <w:sz w:val="15"/>
                <w:szCs w:val="15"/>
              </w:rPr>
            </w:pPr>
            <w:r>
              <w:rPr>
                <w:rFonts w:ascii="宋体" w:hAnsi="宋体" w:hint="eastAsia"/>
                <w:kern w:val="18"/>
                <w:sz w:val="15"/>
                <w:szCs w:val="15"/>
              </w:rPr>
              <w:t>□《建筑用绝热制品部分浸入法测定短期吸水量》</w:t>
            </w:r>
            <w:r>
              <w:rPr>
                <w:rFonts w:hint="eastAsia"/>
                <w:kern w:val="18"/>
                <w:sz w:val="15"/>
                <w:szCs w:val="15"/>
              </w:rPr>
              <w:t>GB/T 30805-</w:t>
            </w:r>
            <w:r w:rsidRPr="003A631C">
              <w:rPr>
                <w:rFonts w:hint="eastAsia"/>
                <w:kern w:val="18"/>
                <w:sz w:val="15"/>
                <w:szCs w:val="15"/>
              </w:rPr>
              <w:t>20</w:t>
            </w:r>
            <w:r w:rsidR="005A3792" w:rsidRPr="003A631C">
              <w:rPr>
                <w:rFonts w:hint="eastAsia"/>
                <w:kern w:val="18"/>
                <w:sz w:val="15"/>
                <w:szCs w:val="15"/>
              </w:rPr>
              <w:t>2</w:t>
            </w:r>
            <w:r w:rsidRPr="003A631C">
              <w:rPr>
                <w:rFonts w:hint="eastAsia"/>
                <w:kern w:val="18"/>
                <w:sz w:val="15"/>
                <w:szCs w:val="15"/>
              </w:rPr>
              <w:t>4</w:t>
            </w:r>
          </w:p>
          <w:p w:rsidR="00B13AAF" w:rsidRDefault="00CC706A">
            <w:pPr>
              <w:spacing w:line="260" w:lineRule="exact"/>
              <w:jc w:val="left"/>
              <w:rPr>
                <w:kern w:val="18"/>
                <w:sz w:val="15"/>
                <w:szCs w:val="15"/>
              </w:rPr>
            </w:pPr>
            <w:r>
              <w:rPr>
                <w:rFonts w:ascii="宋体" w:hAnsi="宋体" w:hint="eastAsia"/>
                <w:kern w:val="18"/>
                <w:sz w:val="15"/>
                <w:szCs w:val="15"/>
              </w:rPr>
              <w:t>□</w:t>
            </w:r>
            <w:r>
              <w:rPr>
                <w:rFonts w:hint="eastAsia"/>
                <w:kern w:val="18"/>
                <w:sz w:val="15"/>
                <w:szCs w:val="15"/>
              </w:rPr>
              <w:t>《建筑用绝热制品压缩性能的测定》</w:t>
            </w:r>
            <w:r>
              <w:rPr>
                <w:rFonts w:hint="eastAsia"/>
                <w:kern w:val="18"/>
                <w:sz w:val="15"/>
                <w:szCs w:val="15"/>
              </w:rPr>
              <w:t>GB/T 13480-2014</w:t>
            </w:r>
          </w:p>
          <w:p w:rsidR="00B13AAF" w:rsidRDefault="00CC706A">
            <w:pPr>
              <w:spacing w:line="260" w:lineRule="exact"/>
              <w:jc w:val="left"/>
              <w:rPr>
                <w:kern w:val="18"/>
                <w:sz w:val="15"/>
                <w:szCs w:val="15"/>
              </w:rPr>
            </w:pPr>
            <w:r>
              <w:rPr>
                <w:rFonts w:ascii="宋体" w:hAnsi="宋体" w:hint="eastAsia"/>
                <w:kern w:val="18"/>
                <w:sz w:val="15"/>
                <w:szCs w:val="15"/>
              </w:rPr>
              <w:t>□《建筑材料或制品的单体燃烧试验》</w:t>
            </w:r>
            <w:r>
              <w:rPr>
                <w:rFonts w:hint="eastAsia"/>
                <w:kern w:val="18"/>
                <w:sz w:val="15"/>
                <w:szCs w:val="15"/>
              </w:rPr>
              <w:t>GB/T 20284-2006</w:t>
            </w:r>
          </w:p>
          <w:p w:rsidR="00B13AAF" w:rsidRDefault="00CC706A">
            <w:pPr>
              <w:jc w:val="left"/>
              <w:rPr>
                <w:kern w:val="18"/>
                <w:sz w:val="15"/>
                <w:szCs w:val="15"/>
              </w:rPr>
            </w:pPr>
            <w:r>
              <w:rPr>
                <w:rFonts w:ascii="宋体" w:hAnsi="宋体" w:hint="eastAsia"/>
                <w:kern w:val="18"/>
                <w:sz w:val="15"/>
                <w:szCs w:val="15"/>
              </w:rPr>
              <w:t>□《建筑材料可</w:t>
            </w:r>
            <w:r>
              <w:rPr>
                <w:rFonts w:hint="eastAsia"/>
                <w:kern w:val="18"/>
                <w:sz w:val="15"/>
                <w:szCs w:val="15"/>
              </w:rPr>
              <w:t>燃性试验方法》</w:t>
            </w:r>
            <w:r>
              <w:rPr>
                <w:rFonts w:hint="eastAsia"/>
                <w:kern w:val="18"/>
                <w:sz w:val="15"/>
                <w:szCs w:val="15"/>
              </w:rPr>
              <w:t>GB/T 8626-2007</w:t>
            </w:r>
          </w:p>
          <w:p w:rsidR="00B13AAF" w:rsidRDefault="00CC706A">
            <w:pPr>
              <w:spacing w:line="260" w:lineRule="exact"/>
              <w:jc w:val="left"/>
              <w:rPr>
                <w:kern w:val="18"/>
                <w:sz w:val="15"/>
                <w:szCs w:val="15"/>
              </w:rPr>
            </w:pPr>
            <w:r>
              <w:rPr>
                <w:rFonts w:ascii="宋体" w:hAnsi="宋体" w:hint="eastAsia"/>
                <w:kern w:val="18"/>
                <w:sz w:val="15"/>
                <w:szCs w:val="15"/>
              </w:rPr>
              <w:t>□《建筑材</w:t>
            </w:r>
            <w:r>
              <w:rPr>
                <w:rFonts w:hint="eastAsia"/>
                <w:kern w:val="18"/>
                <w:sz w:val="15"/>
                <w:szCs w:val="15"/>
              </w:rPr>
              <w:t>料不燃性试验方法》</w:t>
            </w:r>
            <w:r>
              <w:rPr>
                <w:rFonts w:hint="eastAsia"/>
                <w:kern w:val="18"/>
                <w:sz w:val="15"/>
                <w:szCs w:val="15"/>
              </w:rPr>
              <w:t>GB/T 5464-2010</w:t>
            </w:r>
          </w:p>
          <w:p w:rsidR="00B13AAF" w:rsidRDefault="00CC706A">
            <w:pPr>
              <w:spacing w:line="260" w:lineRule="exact"/>
              <w:jc w:val="left"/>
              <w:rPr>
                <w:kern w:val="18"/>
                <w:sz w:val="15"/>
                <w:szCs w:val="15"/>
              </w:rPr>
            </w:pPr>
            <w:r>
              <w:rPr>
                <w:rFonts w:ascii="宋体" w:hAnsi="宋体" w:hint="eastAsia"/>
                <w:kern w:val="18"/>
                <w:sz w:val="15"/>
                <w:szCs w:val="15"/>
              </w:rPr>
              <w:t>□</w:t>
            </w:r>
            <w:r>
              <w:rPr>
                <w:rFonts w:hint="eastAsia"/>
                <w:kern w:val="18"/>
                <w:sz w:val="15"/>
                <w:szCs w:val="15"/>
              </w:rPr>
              <w:t>《建筑材料及制品的燃烧性能燃烧热值的测定》</w:t>
            </w:r>
            <w:r>
              <w:rPr>
                <w:rFonts w:hint="eastAsia"/>
                <w:kern w:val="18"/>
                <w:sz w:val="15"/>
                <w:szCs w:val="15"/>
              </w:rPr>
              <w:t>GB/T 14402-2007</w:t>
            </w:r>
          </w:p>
          <w:p w:rsidR="00B13AAF" w:rsidRDefault="00CC706A">
            <w:pPr>
              <w:spacing w:line="260" w:lineRule="exact"/>
              <w:jc w:val="left"/>
              <w:rPr>
                <w:rFonts w:ascii="宋体" w:hAnsi="宋体"/>
                <w:kern w:val="18"/>
                <w:sz w:val="15"/>
                <w:szCs w:val="15"/>
              </w:rPr>
            </w:pPr>
            <w:r>
              <w:rPr>
                <w:rFonts w:ascii="宋体" w:hAnsi="宋体" w:hint="eastAsia"/>
                <w:kern w:val="18"/>
                <w:sz w:val="15"/>
                <w:szCs w:val="15"/>
              </w:rPr>
              <w:t>□</w:t>
            </w:r>
            <w:r>
              <w:rPr>
                <w:rFonts w:hint="eastAsia"/>
                <w:kern w:val="18"/>
                <w:sz w:val="15"/>
                <w:szCs w:val="15"/>
              </w:rPr>
              <w:t>《塑料用氧指数法测定燃烧行为第</w:t>
            </w:r>
            <w:r>
              <w:rPr>
                <w:rFonts w:hint="eastAsia"/>
                <w:kern w:val="18"/>
                <w:sz w:val="15"/>
                <w:szCs w:val="15"/>
              </w:rPr>
              <w:t>2</w:t>
            </w:r>
            <w:r>
              <w:rPr>
                <w:rFonts w:hint="eastAsia"/>
                <w:kern w:val="18"/>
                <w:sz w:val="15"/>
                <w:szCs w:val="15"/>
              </w:rPr>
              <w:t>部分：室温试验》</w:t>
            </w:r>
            <w:r>
              <w:rPr>
                <w:rFonts w:hint="eastAsia"/>
                <w:kern w:val="18"/>
                <w:sz w:val="15"/>
                <w:szCs w:val="15"/>
              </w:rPr>
              <w:t>GB/T 2406.2-2009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B13AAF" w:rsidRDefault="00B13AA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B13AAF" w:rsidTr="00765E40">
        <w:trPr>
          <w:trHeight w:val="465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AAF" w:rsidRDefault="00CC706A">
            <w:pPr>
              <w:spacing w:line="220" w:lineRule="exact"/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导热系数等级(XPS\EPS)</w:t>
            </w:r>
          </w:p>
        </w:tc>
        <w:tc>
          <w:tcPr>
            <w:tcW w:w="416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AAF" w:rsidRDefault="00CC706A" w:rsidP="00B51EED">
            <w:pPr>
              <w:spacing w:line="2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kern w:val="18"/>
                <w:sz w:val="18"/>
                <w:szCs w:val="18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024级</w:t>
            </w:r>
            <w:r>
              <w:rPr>
                <w:rFonts w:ascii="宋体" w:hAnsi="宋体" w:hint="eastAsia"/>
                <w:kern w:val="18"/>
                <w:sz w:val="18"/>
                <w:szCs w:val="18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030级</w:t>
            </w:r>
            <w:r>
              <w:rPr>
                <w:rFonts w:ascii="宋体" w:hAnsi="宋体" w:hint="eastAsia"/>
                <w:kern w:val="18"/>
                <w:sz w:val="18"/>
                <w:szCs w:val="18"/>
              </w:rPr>
              <w:t>□</w:t>
            </w:r>
            <w:r>
              <w:rPr>
                <w:rFonts w:ascii="宋体" w:hAnsi="宋体" w:hint="eastAsia"/>
                <w:szCs w:val="21"/>
              </w:rPr>
              <w:t>034级</w:t>
            </w:r>
          </w:p>
          <w:p w:rsidR="00B13AAF" w:rsidRDefault="00CC706A" w:rsidP="00B51EED">
            <w:pPr>
              <w:spacing w:line="220" w:lineRule="exact"/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kern w:val="18"/>
                <w:sz w:val="18"/>
                <w:szCs w:val="18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033级</w:t>
            </w:r>
            <w:r>
              <w:rPr>
                <w:rFonts w:ascii="宋体" w:hAnsi="宋体" w:hint="eastAsia"/>
                <w:kern w:val="18"/>
                <w:sz w:val="18"/>
                <w:szCs w:val="18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037级</w:t>
            </w:r>
          </w:p>
        </w:tc>
        <w:tc>
          <w:tcPr>
            <w:tcW w:w="269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AAF" w:rsidRDefault="00CC706A">
            <w:pPr>
              <w:snapToGrid w:val="0"/>
              <w:spacing w:line="160" w:lineRule="atLeast"/>
              <w:ind w:rightChars="-39" w:right="-82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规格尺寸</w:t>
            </w:r>
          </w:p>
          <w:p w:rsidR="00B13AAF" w:rsidRDefault="00CC706A">
            <w:pPr>
              <w:snapToGrid w:val="0"/>
              <w:spacing w:line="160" w:lineRule="atLeast"/>
              <w:ind w:rightChars="-39" w:right="-82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(</w:t>
            </w:r>
            <w:r>
              <w:rPr>
                <w:rFonts w:ascii="宋体" w:hAnsi="宋体" w:hint="eastAsia"/>
                <w:szCs w:val="21"/>
              </w:rPr>
              <w:t>长宽厚)或（内径壁厚长度）</w:t>
            </w:r>
          </w:p>
        </w:tc>
        <w:tc>
          <w:tcPr>
            <w:tcW w:w="292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AAF" w:rsidRDefault="00B13AAF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B13AAF" w:rsidRDefault="00B13AA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B13AAF" w:rsidTr="00765E40">
        <w:trPr>
          <w:trHeight w:val="350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AAF" w:rsidRDefault="00CC706A">
            <w:pPr>
              <w:spacing w:line="2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燃烧性能分级</w:t>
            </w:r>
          </w:p>
        </w:tc>
        <w:tc>
          <w:tcPr>
            <w:tcW w:w="416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51EED" w:rsidRDefault="00BA6C8A" w:rsidP="00B51EED">
            <w:pPr>
              <w:spacing w:line="2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sym w:font="Wingdings 2" w:char="00A3"/>
            </w:r>
            <w:r>
              <w:rPr>
                <w:rFonts w:ascii="宋体" w:hAnsi="宋体" w:hint="eastAsia"/>
                <w:szCs w:val="21"/>
              </w:rPr>
              <w:t xml:space="preserve">A1级 </w:t>
            </w:r>
            <w:r>
              <w:rPr>
                <w:rFonts w:ascii="宋体" w:hAnsi="宋体" w:hint="eastAsia"/>
                <w:szCs w:val="21"/>
              </w:rPr>
              <w:sym w:font="Wingdings 2" w:char="00A3"/>
            </w:r>
            <w:r>
              <w:rPr>
                <w:rFonts w:ascii="宋体" w:hAnsi="宋体" w:hint="eastAsia"/>
                <w:szCs w:val="21"/>
              </w:rPr>
              <w:t xml:space="preserve">A2级 </w:t>
            </w:r>
            <w:r>
              <w:rPr>
                <w:rFonts w:ascii="宋体" w:hAnsi="宋体" w:hint="eastAsia"/>
                <w:szCs w:val="21"/>
              </w:rPr>
              <w:sym w:font="Wingdings 2" w:char="00A3"/>
            </w:r>
            <w:r>
              <w:rPr>
                <w:rFonts w:ascii="宋体" w:hAnsi="宋体" w:hint="eastAsia"/>
                <w:szCs w:val="21"/>
              </w:rPr>
              <w:t>B</w:t>
            </w:r>
            <w:r w:rsidRPr="00BA6C8A">
              <w:rPr>
                <w:rFonts w:ascii="宋体" w:hAnsi="宋体" w:hint="eastAsia"/>
                <w:szCs w:val="21"/>
                <w:vertAlign w:val="subscript"/>
              </w:rPr>
              <w:t>1</w:t>
            </w:r>
            <w:r>
              <w:rPr>
                <w:rFonts w:ascii="宋体" w:hAnsi="宋体" w:hint="eastAsia"/>
                <w:szCs w:val="21"/>
              </w:rPr>
              <w:t xml:space="preserve">(B)级 </w:t>
            </w:r>
            <w:r>
              <w:rPr>
                <w:rFonts w:ascii="宋体" w:hAnsi="宋体" w:hint="eastAsia"/>
                <w:szCs w:val="21"/>
              </w:rPr>
              <w:sym w:font="Wingdings 2" w:char="00A3"/>
            </w:r>
            <w:r>
              <w:rPr>
                <w:rFonts w:ascii="宋体" w:hAnsi="宋体" w:hint="eastAsia"/>
                <w:szCs w:val="21"/>
              </w:rPr>
              <w:t>B</w:t>
            </w:r>
            <w:r w:rsidRPr="00BA6C8A">
              <w:rPr>
                <w:rFonts w:ascii="宋体" w:hAnsi="宋体" w:hint="eastAsia"/>
                <w:szCs w:val="21"/>
                <w:vertAlign w:val="subscript"/>
              </w:rPr>
              <w:t>1</w:t>
            </w:r>
            <w:r>
              <w:rPr>
                <w:rFonts w:ascii="宋体" w:hAnsi="宋体" w:hint="eastAsia"/>
                <w:szCs w:val="21"/>
              </w:rPr>
              <w:t>(C)级</w:t>
            </w:r>
          </w:p>
          <w:p w:rsidR="00B13AAF" w:rsidRDefault="00BA6C8A" w:rsidP="00B51EED">
            <w:pPr>
              <w:spacing w:line="2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sym w:font="Wingdings 2" w:char="00A3"/>
            </w:r>
            <w:r>
              <w:rPr>
                <w:rFonts w:ascii="宋体" w:hAnsi="宋体" w:hint="eastAsia"/>
                <w:szCs w:val="21"/>
              </w:rPr>
              <w:t>B</w:t>
            </w:r>
            <w:r w:rsidRPr="00BA6C8A">
              <w:rPr>
                <w:rFonts w:ascii="宋体" w:hAnsi="宋体" w:hint="eastAsia"/>
                <w:szCs w:val="21"/>
                <w:vertAlign w:val="subscript"/>
              </w:rPr>
              <w:t>2</w:t>
            </w:r>
            <w:r>
              <w:rPr>
                <w:rFonts w:ascii="宋体" w:hAnsi="宋体" w:hint="eastAsia"/>
                <w:szCs w:val="21"/>
              </w:rPr>
              <w:t>(E)级</w:t>
            </w:r>
          </w:p>
        </w:tc>
        <w:tc>
          <w:tcPr>
            <w:tcW w:w="2694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AAF" w:rsidRDefault="00B13AAF">
            <w:pPr>
              <w:snapToGrid w:val="0"/>
              <w:spacing w:line="160" w:lineRule="atLeast"/>
              <w:ind w:rightChars="-39" w:right="-82"/>
              <w:jc w:val="center"/>
              <w:rPr>
                <w:szCs w:val="21"/>
              </w:rPr>
            </w:pPr>
          </w:p>
        </w:tc>
        <w:tc>
          <w:tcPr>
            <w:tcW w:w="2922" w:type="dxa"/>
            <w:gridSpan w:val="3"/>
            <w:vMerge/>
            <w:tcBorders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AAF" w:rsidRDefault="00B13AAF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B13AAF" w:rsidRDefault="00B13AA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B13AAF" w:rsidTr="00765E40">
        <w:trPr>
          <w:trHeight w:val="495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AAF" w:rsidRDefault="00CC706A">
            <w:pPr>
              <w:spacing w:line="2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使用温度</w:t>
            </w:r>
          </w:p>
          <w:p w:rsidR="00B13AAF" w:rsidRDefault="00CC706A">
            <w:pPr>
              <w:spacing w:line="2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（橡塑制品）</w:t>
            </w:r>
          </w:p>
        </w:tc>
        <w:tc>
          <w:tcPr>
            <w:tcW w:w="416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AAF" w:rsidRDefault="00CC706A" w:rsidP="001F3499">
            <w:pPr>
              <w:spacing w:line="2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kern w:val="18"/>
                <w:sz w:val="18"/>
                <w:szCs w:val="18"/>
              </w:rPr>
              <w:t>□</w:t>
            </w:r>
            <w:r>
              <w:rPr>
                <w:rFonts w:ascii="宋体" w:hAnsi="宋体" w:hint="eastAsia"/>
                <w:szCs w:val="21"/>
              </w:rPr>
              <w:t>常用型</w:t>
            </w:r>
            <w:r>
              <w:rPr>
                <w:rFonts w:ascii="宋体" w:hAnsi="宋体" w:hint="eastAsia"/>
                <w:kern w:val="18"/>
                <w:sz w:val="18"/>
                <w:szCs w:val="18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低温型 </w:t>
            </w:r>
            <w:r>
              <w:rPr>
                <w:rFonts w:ascii="宋体" w:hAnsi="宋体" w:hint="eastAsia"/>
                <w:kern w:val="18"/>
                <w:sz w:val="18"/>
                <w:szCs w:val="18"/>
              </w:rPr>
              <w:t>□</w:t>
            </w:r>
            <w:r>
              <w:rPr>
                <w:rFonts w:ascii="宋体" w:hAnsi="宋体" w:hint="eastAsia"/>
                <w:szCs w:val="21"/>
              </w:rPr>
              <w:t>高温型</w:t>
            </w:r>
          </w:p>
        </w:tc>
        <w:tc>
          <w:tcPr>
            <w:tcW w:w="2694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AAF" w:rsidRDefault="00B13AAF">
            <w:pPr>
              <w:snapToGrid w:val="0"/>
              <w:spacing w:line="160" w:lineRule="atLeast"/>
              <w:ind w:rightChars="-39" w:right="-82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22" w:type="dxa"/>
            <w:gridSpan w:val="3"/>
            <w:vMerge/>
            <w:tcBorders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AAF" w:rsidRDefault="00B13AAF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B13AAF" w:rsidRDefault="00B13AA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B13AAF" w:rsidTr="00765E40">
        <w:trPr>
          <w:trHeight w:val="70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AAF" w:rsidRDefault="00CC706A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工程部位</w:t>
            </w:r>
          </w:p>
        </w:tc>
        <w:tc>
          <w:tcPr>
            <w:tcW w:w="416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AAF" w:rsidRDefault="00CC706A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生产厂家</w:t>
            </w:r>
          </w:p>
        </w:tc>
        <w:tc>
          <w:tcPr>
            <w:tcW w:w="118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AAF" w:rsidRDefault="00CC706A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密度设计值</w:t>
            </w:r>
          </w:p>
        </w:tc>
        <w:tc>
          <w:tcPr>
            <w:tcW w:w="151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AAF" w:rsidRDefault="00CC706A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类别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AAF" w:rsidRDefault="00CC706A">
            <w:pPr>
              <w:snapToGrid w:val="0"/>
              <w:spacing w:line="160" w:lineRule="atLeast"/>
              <w:ind w:rightChars="-39" w:right="-82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批量</w:t>
            </w:r>
            <w:r>
              <w:rPr>
                <w:rFonts w:hint="eastAsia"/>
                <w:szCs w:val="21"/>
              </w:rPr>
              <w:t>m</w:t>
            </w:r>
            <w:r>
              <w:rPr>
                <w:rFonts w:hint="eastAsia"/>
                <w:szCs w:val="21"/>
                <w:vertAlign w:val="superscript"/>
              </w:rPr>
              <w:t>2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AAF" w:rsidRDefault="00CC706A">
            <w:pPr>
              <w:snapToGrid w:val="0"/>
              <w:spacing w:line="280" w:lineRule="atLeast"/>
              <w:jc w:val="center"/>
            </w:pPr>
            <w:r>
              <w:rPr>
                <w:rFonts w:ascii="宋体" w:hAnsi="宋体" w:hint="eastAsia"/>
                <w:szCs w:val="21"/>
              </w:rPr>
              <w:t>样品编号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B13AAF" w:rsidRDefault="00B13AA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B13AAF" w:rsidTr="00765E40">
        <w:trPr>
          <w:trHeight w:val="427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AAF" w:rsidRDefault="00B13AAF">
            <w:pPr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416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AAF" w:rsidRDefault="00B13AAF">
            <w:pPr>
              <w:spacing w:line="220" w:lineRule="exact"/>
              <w:ind w:left="105" w:hangingChars="50" w:hanging="105"/>
            </w:pPr>
          </w:p>
        </w:tc>
        <w:tc>
          <w:tcPr>
            <w:tcW w:w="118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AAF" w:rsidRDefault="00B13AAF">
            <w:pPr>
              <w:spacing w:line="220" w:lineRule="exact"/>
              <w:ind w:left="105" w:hangingChars="50" w:hanging="105"/>
            </w:pPr>
          </w:p>
        </w:tc>
        <w:tc>
          <w:tcPr>
            <w:tcW w:w="151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AAF" w:rsidRDefault="00B13AAF">
            <w:pPr>
              <w:spacing w:line="220" w:lineRule="exact"/>
              <w:ind w:left="105" w:hangingChars="50" w:hanging="105"/>
            </w:pPr>
          </w:p>
        </w:tc>
        <w:tc>
          <w:tcPr>
            <w:tcW w:w="103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AAF" w:rsidRDefault="00B13AAF">
            <w:pPr>
              <w:spacing w:line="220" w:lineRule="exact"/>
              <w:ind w:left="90" w:hangingChars="50" w:hanging="90"/>
              <w:jc w:val="center"/>
              <w:rPr>
                <w:sz w:val="18"/>
                <w:szCs w:val="18"/>
              </w:rPr>
            </w:pP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AAF" w:rsidRDefault="00B13AAF">
            <w:pPr>
              <w:spacing w:line="220" w:lineRule="exact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B13AAF" w:rsidRDefault="00B13AAF">
            <w:pPr>
              <w:widowControl/>
              <w:spacing w:line="22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B13AAF" w:rsidTr="00765E40">
        <w:trPr>
          <w:trHeight w:val="268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AAF" w:rsidRDefault="00CC706A"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备注</w:t>
            </w:r>
          </w:p>
        </w:tc>
        <w:tc>
          <w:tcPr>
            <w:tcW w:w="97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13AAF" w:rsidRDefault="00B13AAF">
            <w:pPr>
              <w:spacing w:line="300" w:lineRule="exact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B13AAF" w:rsidRDefault="00B13AA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B13AAF" w:rsidTr="00765E40">
        <w:trPr>
          <w:trHeight w:val="1175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AAF" w:rsidRDefault="00CC706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说明</w:t>
            </w:r>
          </w:p>
        </w:tc>
        <w:tc>
          <w:tcPr>
            <w:tcW w:w="9781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13AAF" w:rsidRDefault="00CC706A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</w:t>
            </w:r>
            <w:proofErr w:type="gramStart"/>
            <w:r>
              <w:rPr>
                <w:rFonts w:hint="eastAsia"/>
                <w:sz w:val="20"/>
                <w:szCs w:val="20"/>
              </w:rPr>
              <w:t>要求退样的</w:t>
            </w:r>
            <w:proofErr w:type="gramEnd"/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</w:t>
            </w:r>
            <w:proofErr w:type="gramStart"/>
            <w:r>
              <w:rPr>
                <w:rFonts w:hint="eastAsia"/>
                <w:sz w:val="20"/>
                <w:szCs w:val="20"/>
              </w:rPr>
              <w:t>将退样取走</w:t>
            </w:r>
            <w:proofErr w:type="gramEnd"/>
            <w:r>
              <w:rPr>
                <w:rFonts w:hint="eastAsia"/>
                <w:sz w:val="20"/>
                <w:szCs w:val="20"/>
              </w:rPr>
              <w:t>，否则本公司有权自行处理。</w:t>
            </w:r>
          </w:p>
          <w:p w:rsidR="00B13AAF" w:rsidRDefault="00CC706A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B13AAF" w:rsidRDefault="00CC706A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B13AAF" w:rsidRDefault="00CC706A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</w:t>
            </w:r>
            <w:proofErr w:type="gramStart"/>
            <w:r>
              <w:rPr>
                <w:rFonts w:hint="eastAsia"/>
                <w:sz w:val="20"/>
                <w:szCs w:val="20"/>
              </w:rPr>
              <w:t>荔</w:t>
            </w:r>
            <w:proofErr w:type="gramEnd"/>
            <w:r>
              <w:rPr>
                <w:rFonts w:hint="eastAsia"/>
                <w:sz w:val="20"/>
                <w:szCs w:val="20"/>
              </w:rPr>
              <w:t>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B13AAF" w:rsidRDefault="00B13AA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B13AAF" w:rsidRDefault="00B13AAF"/>
    <w:sectPr w:rsidR="00B13AAF" w:rsidSect="000A1970">
      <w:headerReference w:type="default" r:id="rId8"/>
      <w:pgSz w:w="11906" w:h="16838"/>
      <w:pgMar w:top="1134" w:right="964" w:bottom="1134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0EB3" w:rsidRDefault="00170EB3">
      <w:r>
        <w:separator/>
      </w:r>
    </w:p>
  </w:endnote>
  <w:endnote w:type="continuationSeparator" w:id="0">
    <w:p w:rsidR="00170EB3" w:rsidRDefault="00170E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0EB3" w:rsidRDefault="00170EB3">
      <w:r>
        <w:separator/>
      </w:r>
    </w:p>
  </w:footnote>
  <w:footnote w:type="continuationSeparator" w:id="0">
    <w:p w:rsidR="00170EB3" w:rsidRDefault="00170E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3AAF" w:rsidRDefault="00CC706A">
    <w:pPr>
      <w:pStyle w:val="a4"/>
      <w:pBdr>
        <w:bottom w:val="none" w:sz="0" w:space="0" w:color="auto"/>
      </w:pBdr>
      <w:jc w:val="left"/>
      <w:rPr>
        <w:rStyle w:val="a5"/>
        <w:rFonts w:ascii="Times New Roman" w:hAnsi="Times New Roman" w:cs="Times New Roman"/>
        <w:b w:val="0"/>
      </w:rPr>
    </w:pPr>
    <w:r>
      <w:rPr>
        <w:rStyle w:val="a5"/>
        <w:rFonts w:ascii="Times New Roman" w:cs="Times New Roman"/>
        <w:b w:val="0"/>
      </w:rPr>
      <w:t>表格编号：</w:t>
    </w:r>
    <w:r>
      <w:rPr>
        <w:rStyle w:val="a5"/>
        <w:rFonts w:ascii="Times New Roman" w:hAnsi="Times New Roman" w:cs="Times New Roman"/>
        <w:b w:val="0"/>
      </w:rPr>
      <w:t>WJ-JL- CX12-01-20</w:t>
    </w:r>
    <w:r w:rsidR="00EF1460">
      <w:rPr>
        <w:rStyle w:val="a5"/>
        <w:rFonts w:ascii="Times New Roman" w:hAnsi="Times New Roman" w:cs="Times New Roman" w:hint="eastAsia"/>
        <w:b w:val="0"/>
      </w:rPr>
      <w:t>25</w:t>
    </w:r>
  </w:p>
  <w:p w:rsidR="00B13AAF" w:rsidRDefault="00B13AAF">
    <w:pPr>
      <w:pStyle w:val="a4"/>
      <w:pBdr>
        <w:bottom w:val="none" w:sz="0" w:space="0" w:color="auto"/>
      </w:pBdr>
      <w:jc w:val="left"/>
      <w:rPr>
        <w:rStyle w:val="a5"/>
        <w:rFonts w:ascii="Times New Roman" w:hAnsi="Times New Roman" w:cs="Times New Roman"/>
        <w:b w:val="0"/>
      </w:rPr>
    </w:pPr>
  </w:p>
  <w:p w:rsidR="00B13AAF" w:rsidRDefault="00CC706A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NkMjIzYTQ4ZTljOWM3MTgxMDg5NjJkODZjNzlmZjQifQ=="/>
  </w:docVars>
  <w:rsids>
    <w:rsidRoot w:val="00CD1A2C"/>
    <w:rsid w:val="00044C78"/>
    <w:rsid w:val="00052AC6"/>
    <w:rsid w:val="00082E44"/>
    <w:rsid w:val="00092E8F"/>
    <w:rsid w:val="000A1970"/>
    <w:rsid w:val="000B2099"/>
    <w:rsid w:val="000C7F9C"/>
    <w:rsid w:val="000F3B7E"/>
    <w:rsid w:val="00100957"/>
    <w:rsid w:val="00123C3C"/>
    <w:rsid w:val="00125D11"/>
    <w:rsid w:val="00142F46"/>
    <w:rsid w:val="00170EB3"/>
    <w:rsid w:val="00182F58"/>
    <w:rsid w:val="001A294C"/>
    <w:rsid w:val="001A5166"/>
    <w:rsid w:val="001C1FEB"/>
    <w:rsid w:val="001C763B"/>
    <w:rsid w:val="001D0576"/>
    <w:rsid w:val="001D2430"/>
    <w:rsid w:val="001F3499"/>
    <w:rsid w:val="002167C2"/>
    <w:rsid w:val="00216F6B"/>
    <w:rsid w:val="0022381F"/>
    <w:rsid w:val="0022677F"/>
    <w:rsid w:val="00235AC6"/>
    <w:rsid w:val="00247A0A"/>
    <w:rsid w:val="00263CE7"/>
    <w:rsid w:val="002769DC"/>
    <w:rsid w:val="00296F79"/>
    <w:rsid w:val="002C4F96"/>
    <w:rsid w:val="002D4B60"/>
    <w:rsid w:val="002E03B1"/>
    <w:rsid w:val="002F354D"/>
    <w:rsid w:val="003049EE"/>
    <w:rsid w:val="00312A39"/>
    <w:rsid w:val="00337DEA"/>
    <w:rsid w:val="00365C64"/>
    <w:rsid w:val="00377F2A"/>
    <w:rsid w:val="003A631C"/>
    <w:rsid w:val="00400E1D"/>
    <w:rsid w:val="00401E3A"/>
    <w:rsid w:val="0041177D"/>
    <w:rsid w:val="004137FF"/>
    <w:rsid w:val="00415E71"/>
    <w:rsid w:val="004231EA"/>
    <w:rsid w:val="00432DE6"/>
    <w:rsid w:val="00454ACF"/>
    <w:rsid w:val="00463369"/>
    <w:rsid w:val="00467CCD"/>
    <w:rsid w:val="004A7F85"/>
    <w:rsid w:val="004B14D0"/>
    <w:rsid w:val="004B2CA6"/>
    <w:rsid w:val="004D0BA7"/>
    <w:rsid w:val="004D6701"/>
    <w:rsid w:val="004E3099"/>
    <w:rsid w:val="004F4008"/>
    <w:rsid w:val="004F4E2D"/>
    <w:rsid w:val="00517EE5"/>
    <w:rsid w:val="00531129"/>
    <w:rsid w:val="00540702"/>
    <w:rsid w:val="005424B1"/>
    <w:rsid w:val="005A2662"/>
    <w:rsid w:val="005A3792"/>
    <w:rsid w:val="005D03FC"/>
    <w:rsid w:val="005D7974"/>
    <w:rsid w:val="005F3FA8"/>
    <w:rsid w:val="005F54CF"/>
    <w:rsid w:val="005F683D"/>
    <w:rsid w:val="006061BD"/>
    <w:rsid w:val="00645DBD"/>
    <w:rsid w:val="006678F8"/>
    <w:rsid w:val="006B2E36"/>
    <w:rsid w:val="006E6519"/>
    <w:rsid w:val="006E6BF7"/>
    <w:rsid w:val="007076CF"/>
    <w:rsid w:val="00711953"/>
    <w:rsid w:val="00730A79"/>
    <w:rsid w:val="00754EF9"/>
    <w:rsid w:val="00765E40"/>
    <w:rsid w:val="007B200A"/>
    <w:rsid w:val="007B4D0A"/>
    <w:rsid w:val="00806B29"/>
    <w:rsid w:val="00810688"/>
    <w:rsid w:val="00821014"/>
    <w:rsid w:val="008852A5"/>
    <w:rsid w:val="00890ED7"/>
    <w:rsid w:val="008C33E6"/>
    <w:rsid w:val="008C6187"/>
    <w:rsid w:val="008D77A2"/>
    <w:rsid w:val="008E1CF5"/>
    <w:rsid w:val="008F4C68"/>
    <w:rsid w:val="008F5A06"/>
    <w:rsid w:val="0091339D"/>
    <w:rsid w:val="009408E6"/>
    <w:rsid w:val="00946BC8"/>
    <w:rsid w:val="009541B7"/>
    <w:rsid w:val="00954C60"/>
    <w:rsid w:val="00963EE2"/>
    <w:rsid w:val="009644DB"/>
    <w:rsid w:val="00970F2E"/>
    <w:rsid w:val="009841EE"/>
    <w:rsid w:val="00986D7A"/>
    <w:rsid w:val="00986F18"/>
    <w:rsid w:val="009A7F65"/>
    <w:rsid w:val="009B7AEA"/>
    <w:rsid w:val="009D1EEA"/>
    <w:rsid w:val="009F0892"/>
    <w:rsid w:val="00A138CA"/>
    <w:rsid w:val="00A26284"/>
    <w:rsid w:val="00A265CB"/>
    <w:rsid w:val="00A73386"/>
    <w:rsid w:val="00A86EB5"/>
    <w:rsid w:val="00A900A7"/>
    <w:rsid w:val="00AE07EA"/>
    <w:rsid w:val="00B07221"/>
    <w:rsid w:val="00B13AAF"/>
    <w:rsid w:val="00B26917"/>
    <w:rsid w:val="00B45623"/>
    <w:rsid w:val="00B51EED"/>
    <w:rsid w:val="00B622F6"/>
    <w:rsid w:val="00B722D0"/>
    <w:rsid w:val="00B953F2"/>
    <w:rsid w:val="00BA6C8A"/>
    <w:rsid w:val="00BC4B8D"/>
    <w:rsid w:val="00BE60E1"/>
    <w:rsid w:val="00BF00EF"/>
    <w:rsid w:val="00BF4DDC"/>
    <w:rsid w:val="00BF6AD3"/>
    <w:rsid w:val="00C064EB"/>
    <w:rsid w:val="00C30756"/>
    <w:rsid w:val="00C46AF5"/>
    <w:rsid w:val="00C72400"/>
    <w:rsid w:val="00C731F7"/>
    <w:rsid w:val="00C84856"/>
    <w:rsid w:val="00C90143"/>
    <w:rsid w:val="00CC706A"/>
    <w:rsid w:val="00CD1A2C"/>
    <w:rsid w:val="00CE7A5E"/>
    <w:rsid w:val="00D17064"/>
    <w:rsid w:val="00D26E47"/>
    <w:rsid w:val="00D27E74"/>
    <w:rsid w:val="00D32346"/>
    <w:rsid w:val="00D4363B"/>
    <w:rsid w:val="00D64279"/>
    <w:rsid w:val="00D71FA1"/>
    <w:rsid w:val="00DA2160"/>
    <w:rsid w:val="00DB4048"/>
    <w:rsid w:val="00DB53D0"/>
    <w:rsid w:val="00DC232B"/>
    <w:rsid w:val="00DC5846"/>
    <w:rsid w:val="00DD55E7"/>
    <w:rsid w:val="00DF63D5"/>
    <w:rsid w:val="00E422FE"/>
    <w:rsid w:val="00E42511"/>
    <w:rsid w:val="00E70AE0"/>
    <w:rsid w:val="00E752CD"/>
    <w:rsid w:val="00E9298C"/>
    <w:rsid w:val="00EA4ABB"/>
    <w:rsid w:val="00EB0D9C"/>
    <w:rsid w:val="00EC594E"/>
    <w:rsid w:val="00ED43DC"/>
    <w:rsid w:val="00EF1460"/>
    <w:rsid w:val="00F01892"/>
    <w:rsid w:val="00F07EDE"/>
    <w:rsid w:val="00F17C9D"/>
    <w:rsid w:val="00F43509"/>
    <w:rsid w:val="00F54842"/>
    <w:rsid w:val="00F54CE8"/>
    <w:rsid w:val="00F80639"/>
    <w:rsid w:val="00FB6F3B"/>
    <w:rsid w:val="00FC33DC"/>
    <w:rsid w:val="00FD178D"/>
    <w:rsid w:val="01D25087"/>
    <w:rsid w:val="025C6E6D"/>
    <w:rsid w:val="199C209C"/>
    <w:rsid w:val="1CB206A0"/>
    <w:rsid w:val="1F2620C7"/>
    <w:rsid w:val="27F84A8D"/>
    <w:rsid w:val="2C4D26D1"/>
    <w:rsid w:val="2C693628"/>
    <w:rsid w:val="3A3518FF"/>
    <w:rsid w:val="40841C4E"/>
    <w:rsid w:val="409568D8"/>
    <w:rsid w:val="442661EE"/>
    <w:rsid w:val="47106035"/>
    <w:rsid w:val="49C76A81"/>
    <w:rsid w:val="4AFF3DB7"/>
    <w:rsid w:val="4D0D7118"/>
    <w:rsid w:val="52FD6ACA"/>
    <w:rsid w:val="55EF30CA"/>
    <w:rsid w:val="6CA8185D"/>
    <w:rsid w:val="740D2BA0"/>
    <w:rsid w:val="772D6059"/>
    <w:rsid w:val="77FE64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1970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0A197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0A19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0A1970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0A1970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0A197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1970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0A197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0A19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0A1970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0A1970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0A197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35D56A-7763-4380-864E-62D74CA69F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240</Words>
  <Characters>1368</Characters>
  <Application>Microsoft Office Word</Application>
  <DocSecurity>0</DocSecurity>
  <Lines>11</Lines>
  <Paragraphs>3</Paragraphs>
  <ScaleCrop>false</ScaleCrop>
  <Company>MS</Company>
  <LinksUpToDate>false</LinksUpToDate>
  <CharactersWithSpaces>1605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User</cp:lastModifiedBy>
  <cp:revision>4</cp:revision>
  <cp:lastPrinted>2022-06-27T02:46:00Z</cp:lastPrinted>
  <dcterms:created xsi:type="dcterms:W3CDTF">2025-03-04T02:57:00Z</dcterms:created>
  <dcterms:modified xsi:type="dcterms:W3CDTF">2025-03-04T03:18:00Z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8AF96130A2964ECA85415C210F5E0E6F</vt:lpwstr>
  </property>
</Properties>
</file>